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F96" w:rsidRDefault="00B25F96" w:rsidP="00B25F9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附件一</w:t>
      </w:r>
    </w:p>
    <w:p w:rsidR="00B25F96" w:rsidRDefault="00B25F96" w:rsidP="00B25F96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>
        <w:rPr>
          <w:rFonts w:ascii="Times New Roman" w:eastAsia="华文中宋" w:hAnsi="Times New Roman" w:cs="Times New Roman"/>
          <w:b/>
          <w:sz w:val="36"/>
          <w:szCs w:val="36"/>
        </w:rPr>
        <w:t>一般性文字材料格式要求</w:t>
      </w:r>
    </w:p>
    <w:p w:rsidR="00B25F96" w:rsidRDefault="00B25F96" w:rsidP="00B25F96">
      <w:pPr>
        <w:rPr>
          <w:rFonts w:ascii="Times New Roman" w:eastAsia="仿宋" w:hAnsi="Times New Roman" w:cs="Times New Roman"/>
          <w:sz w:val="32"/>
          <w:szCs w:val="32"/>
        </w:rPr>
      </w:pPr>
    </w:p>
    <w:p w:rsidR="00B25F96" w:rsidRDefault="00B25F96" w:rsidP="00B25F96">
      <w:pPr>
        <w:ind w:firstLineChars="200"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/>
          <w:sz w:val="30"/>
          <w:szCs w:val="30"/>
        </w:rPr>
        <w:t>所谓一般性文字材料，是指除红头文件以外的、日常工作中形成的文字材料。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1.</w:t>
      </w:r>
      <w:r>
        <w:rPr>
          <w:rFonts w:ascii="Times New Roman" w:eastAsia="仿宋" w:hAnsi="Times New Roman" w:cs="Times New Roman"/>
          <w:sz w:val="30"/>
          <w:szCs w:val="30"/>
        </w:rPr>
        <w:t>纸型。一般采用</w:t>
      </w:r>
      <w:r>
        <w:rPr>
          <w:rFonts w:ascii="Times New Roman" w:eastAsia="仿宋" w:hAnsi="Times New Roman" w:cs="Times New Roman"/>
          <w:sz w:val="30"/>
          <w:szCs w:val="30"/>
        </w:rPr>
        <w:t>A4</w:t>
      </w:r>
      <w:r>
        <w:rPr>
          <w:rFonts w:ascii="Times New Roman" w:eastAsia="仿宋" w:hAnsi="Times New Roman" w:cs="Times New Roman"/>
          <w:sz w:val="30"/>
          <w:szCs w:val="30"/>
        </w:rPr>
        <w:t>纸。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2.</w:t>
      </w:r>
      <w:r>
        <w:rPr>
          <w:rFonts w:ascii="Times New Roman" w:eastAsia="仿宋" w:hAnsi="Times New Roman" w:cs="Times New Roman"/>
          <w:sz w:val="30"/>
          <w:szCs w:val="30"/>
        </w:rPr>
        <w:t>页面。上为</w:t>
      </w:r>
      <w:r>
        <w:rPr>
          <w:rFonts w:ascii="Times New Roman" w:eastAsia="仿宋" w:hAnsi="Times New Roman" w:cs="Times New Roman"/>
          <w:sz w:val="30"/>
          <w:szCs w:val="30"/>
        </w:rPr>
        <w:t>32mm</w:t>
      </w:r>
      <w:r>
        <w:rPr>
          <w:rFonts w:ascii="Times New Roman" w:eastAsia="仿宋" w:hAnsi="Times New Roman" w:cs="Times New Roman"/>
          <w:sz w:val="30"/>
          <w:szCs w:val="30"/>
        </w:rPr>
        <w:t>，下为</w:t>
      </w:r>
      <w:r>
        <w:rPr>
          <w:rFonts w:ascii="Times New Roman" w:eastAsia="仿宋" w:hAnsi="Times New Roman" w:cs="Times New Roman"/>
          <w:sz w:val="30"/>
          <w:szCs w:val="30"/>
        </w:rPr>
        <w:t>26mm</w:t>
      </w:r>
      <w:r>
        <w:rPr>
          <w:rFonts w:ascii="Times New Roman" w:eastAsia="仿宋" w:hAnsi="Times New Roman" w:cs="Times New Roman"/>
          <w:sz w:val="30"/>
          <w:szCs w:val="30"/>
        </w:rPr>
        <w:t>，左右为</w:t>
      </w:r>
      <w:r>
        <w:rPr>
          <w:rFonts w:ascii="Times New Roman" w:eastAsia="仿宋" w:hAnsi="Times New Roman" w:cs="Times New Roman"/>
          <w:sz w:val="30"/>
          <w:szCs w:val="30"/>
        </w:rPr>
        <w:t>27mm</w:t>
      </w:r>
      <w:r>
        <w:rPr>
          <w:rFonts w:ascii="Times New Roman" w:eastAsia="仿宋" w:hAnsi="Times New Roman" w:cs="Times New Roman"/>
          <w:sz w:val="30"/>
          <w:szCs w:val="30"/>
        </w:rPr>
        <w:t>。</w:t>
      </w:r>
      <w:r>
        <w:rPr>
          <w:rFonts w:ascii="Times New Roman" w:eastAsia="仿宋" w:hAnsi="Times New Roman" w:cs="Times New Roman" w:hint="eastAsia"/>
          <w:sz w:val="30"/>
          <w:szCs w:val="30"/>
        </w:rPr>
        <w:t>（正文字体为</w:t>
      </w:r>
      <w:r>
        <w:rPr>
          <w:rFonts w:ascii="Times New Roman" w:eastAsia="仿宋" w:hAnsi="Times New Roman" w:cs="Times New Roman" w:hint="eastAsia"/>
          <w:sz w:val="30"/>
          <w:szCs w:val="30"/>
        </w:rPr>
        <w:t>3</w:t>
      </w:r>
      <w:r>
        <w:rPr>
          <w:rFonts w:ascii="Times New Roman" w:eastAsia="仿宋" w:hAnsi="Times New Roman" w:cs="Times New Roman" w:hint="eastAsia"/>
          <w:sz w:val="30"/>
          <w:szCs w:val="30"/>
        </w:rPr>
        <w:t>号，行间距</w:t>
      </w:r>
      <w:r>
        <w:rPr>
          <w:rFonts w:ascii="Times New Roman" w:eastAsia="仿宋" w:hAnsi="Times New Roman" w:cs="Times New Roman" w:hint="eastAsia"/>
          <w:sz w:val="30"/>
          <w:szCs w:val="30"/>
        </w:rPr>
        <w:t>30</w:t>
      </w:r>
      <w:r>
        <w:rPr>
          <w:rFonts w:ascii="Times New Roman" w:eastAsia="仿宋" w:hAnsi="Times New Roman" w:cs="Times New Roman" w:hint="eastAsia"/>
          <w:sz w:val="30"/>
          <w:szCs w:val="30"/>
        </w:rPr>
        <w:t>磅，就可以保证每页是</w:t>
      </w:r>
      <w:r>
        <w:rPr>
          <w:rFonts w:ascii="Times New Roman" w:eastAsia="仿宋" w:hAnsi="Times New Roman" w:cs="Times New Roman" w:hint="eastAsia"/>
          <w:sz w:val="30"/>
          <w:szCs w:val="30"/>
        </w:rPr>
        <w:t>22</w:t>
      </w:r>
      <w:r>
        <w:rPr>
          <w:rFonts w:ascii="Times New Roman" w:eastAsia="仿宋" w:hAnsi="Times New Roman" w:cs="Times New Roman" w:hint="eastAsia"/>
          <w:sz w:val="30"/>
          <w:szCs w:val="30"/>
        </w:rPr>
        <w:t>行，每行</w:t>
      </w:r>
      <w:r>
        <w:rPr>
          <w:rFonts w:ascii="Times New Roman" w:eastAsia="仿宋" w:hAnsi="Times New Roman" w:cs="Times New Roman" w:hint="eastAsia"/>
          <w:sz w:val="30"/>
          <w:szCs w:val="30"/>
        </w:rPr>
        <w:t>28</w:t>
      </w:r>
      <w:r>
        <w:rPr>
          <w:rFonts w:ascii="Times New Roman" w:eastAsia="仿宋" w:hAnsi="Times New Roman" w:cs="Times New Roman" w:hint="eastAsia"/>
          <w:sz w:val="30"/>
          <w:szCs w:val="30"/>
        </w:rPr>
        <w:t>个字）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3.</w:t>
      </w:r>
      <w:r>
        <w:rPr>
          <w:rFonts w:ascii="Times New Roman" w:eastAsia="仿宋" w:hAnsi="Times New Roman" w:cs="Times New Roman"/>
          <w:sz w:val="30"/>
          <w:szCs w:val="30"/>
        </w:rPr>
        <w:t>页码。页码位于页面底端，居中对齐。首页为带红头的便笺纸不显示页码。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4.</w:t>
      </w:r>
      <w:r>
        <w:rPr>
          <w:rFonts w:ascii="Times New Roman" w:eastAsia="仿宋" w:hAnsi="Times New Roman" w:cs="Times New Roman"/>
          <w:sz w:val="30"/>
          <w:szCs w:val="30"/>
        </w:rPr>
        <w:t>字体和字号。标题一般为</w:t>
      </w:r>
      <w:r>
        <w:rPr>
          <w:rFonts w:ascii="Times New Roman" w:eastAsia="仿宋" w:hAnsi="Times New Roman" w:cs="Times New Roman"/>
          <w:sz w:val="30"/>
          <w:szCs w:val="30"/>
        </w:rPr>
        <w:t>2</w:t>
      </w:r>
      <w:r>
        <w:rPr>
          <w:rFonts w:ascii="Times New Roman" w:eastAsia="仿宋" w:hAnsi="Times New Roman" w:cs="Times New Roman"/>
          <w:sz w:val="30"/>
          <w:szCs w:val="30"/>
        </w:rPr>
        <w:t>号小标宋体字（华文中宋），加粗，下压一行。其余正文（包括副标题），一般为</w:t>
      </w:r>
      <w:r>
        <w:rPr>
          <w:rFonts w:ascii="Times New Roman" w:eastAsia="仿宋" w:hAnsi="Times New Roman" w:cs="Times New Roman"/>
          <w:sz w:val="30"/>
          <w:szCs w:val="30"/>
        </w:rPr>
        <w:t>3</w:t>
      </w:r>
      <w:r>
        <w:rPr>
          <w:rFonts w:ascii="Times New Roman" w:eastAsia="仿宋" w:hAnsi="Times New Roman" w:cs="Times New Roman"/>
          <w:sz w:val="30"/>
          <w:szCs w:val="30"/>
        </w:rPr>
        <w:t>号仿宋字体，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正文第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一行与标题间隔一行。文中结构层次序数依次用</w:t>
      </w:r>
      <w:r>
        <w:rPr>
          <w:rFonts w:ascii="Times New Roman" w:eastAsia="仿宋" w:hAnsi="Times New Roman" w:cs="Times New Roman" w:hint="eastAsia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一、</w:t>
      </w:r>
      <w:r>
        <w:rPr>
          <w:rFonts w:ascii="Times New Roman" w:eastAsia="仿宋" w:hAnsi="Times New Roman" w:cs="Times New Roman" w:hint="eastAsia"/>
          <w:sz w:val="30"/>
          <w:szCs w:val="30"/>
        </w:rPr>
        <w:t>”“</w:t>
      </w:r>
      <w:r>
        <w:rPr>
          <w:rFonts w:ascii="Times New Roman" w:eastAsia="仿宋" w:hAnsi="Times New Roman" w:cs="Times New Roman"/>
          <w:sz w:val="30"/>
          <w:szCs w:val="30"/>
        </w:rPr>
        <w:t>（一）</w:t>
      </w:r>
      <w:r>
        <w:rPr>
          <w:rFonts w:ascii="Times New Roman" w:eastAsia="仿宋" w:hAnsi="Times New Roman" w:cs="Times New Roman" w:hint="eastAsia"/>
          <w:sz w:val="30"/>
          <w:szCs w:val="30"/>
        </w:rPr>
        <w:t>”“</w:t>
      </w:r>
      <w:r>
        <w:rPr>
          <w:rFonts w:ascii="Times New Roman" w:eastAsia="仿宋" w:hAnsi="Times New Roman" w:cs="Times New Roman" w:hint="eastAsia"/>
          <w:sz w:val="30"/>
          <w:szCs w:val="30"/>
        </w:rPr>
        <w:t>1.</w:t>
      </w:r>
      <w:r>
        <w:rPr>
          <w:rFonts w:ascii="Times New Roman" w:eastAsia="仿宋" w:hAnsi="Times New Roman" w:cs="Times New Roman" w:hint="eastAsia"/>
          <w:sz w:val="30"/>
          <w:szCs w:val="30"/>
        </w:rPr>
        <w:t>”“（</w:t>
      </w:r>
      <w:r>
        <w:rPr>
          <w:rFonts w:ascii="Times New Roman" w:eastAsia="仿宋" w:hAnsi="Times New Roman" w:cs="Times New Roman" w:hint="eastAsia"/>
          <w:sz w:val="30"/>
          <w:szCs w:val="30"/>
        </w:rPr>
        <w:t>1</w:t>
      </w:r>
      <w:r>
        <w:rPr>
          <w:rFonts w:ascii="Times New Roman" w:eastAsia="仿宋" w:hAnsi="Times New Roman" w:cs="Times New Roman" w:hint="eastAsia"/>
          <w:sz w:val="30"/>
          <w:szCs w:val="30"/>
        </w:rPr>
        <w:t>）”</w:t>
      </w:r>
      <w:r>
        <w:rPr>
          <w:rFonts w:ascii="Times New Roman" w:eastAsia="仿宋" w:hAnsi="Times New Roman" w:cs="Times New Roman"/>
          <w:sz w:val="30"/>
          <w:szCs w:val="30"/>
        </w:rPr>
        <w:t>标注（注意第一层顿号和第三层小圆点的区别）。一般第一层用黑体字、第二层用楷体字、第三层和第四层用仿宋体字标注。</w:t>
      </w:r>
      <w:r>
        <w:rPr>
          <w:rFonts w:ascii="Times New Roman" w:eastAsia="仿宋" w:hAnsi="Times New Roman" w:cs="Times New Roman" w:hint="eastAsia"/>
          <w:sz w:val="30"/>
          <w:szCs w:val="30"/>
        </w:rPr>
        <w:t>【层次序号前也要空两格】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5.</w:t>
      </w:r>
      <w:r>
        <w:rPr>
          <w:rFonts w:ascii="Times New Roman" w:eastAsia="仿宋" w:hAnsi="Times New Roman" w:cs="Times New Roman"/>
          <w:sz w:val="30"/>
          <w:szCs w:val="30"/>
        </w:rPr>
        <w:t>署名和成文日期。成文日期一般</w:t>
      </w:r>
      <w:proofErr w:type="gramStart"/>
      <w:r>
        <w:rPr>
          <w:rFonts w:ascii="Times New Roman" w:eastAsia="仿宋" w:hAnsi="Times New Roman" w:cs="Times New Roman"/>
          <w:sz w:val="30"/>
          <w:szCs w:val="30"/>
        </w:rPr>
        <w:t>右边空四字</w:t>
      </w:r>
      <w:proofErr w:type="gramEnd"/>
      <w:r>
        <w:rPr>
          <w:rFonts w:ascii="Times New Roman" w:eastAsia="仿宋" w:hAnsi="Times New Roman" w:cs="Times New Roman"/>
          <w:sz w:val="30"/>
          <w:szCs w:val="30"/>
        </w:rPr>
        <w:t>编排，单位署名在成文日期之上、居中排列</w:t>
      </w:r>
      <w:r>
        <w:rPr>
          <w:rFonts w:ascii="Times New Roman" w:eastAsia="仿宋" w:hAnsi="Times New Roman" w:cs="Times New Roman" w:hint="eastAsia"/>
          <w:sz w:val="30"/>
          <w:szCs w:val="30"/>
        </w:rPr>
        <w:t>（本次投稿选手注意写明姓名、学院、年级、专业、联系方式，便于及时通知）。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6.</w:t>
      </w:r>
      <w:r>
        <w:rPr>
          <w:rFonts w:ascii="Times New Roman" w:eastAsia="仿宋" w:hAnsi="Times New Roman" w:cs="Times New Roman"/>
          <w:sz w:val="30"/>
          <w:szCs w:val="30"/>
        </w:rPr>
        <w:t>附件。附件另面编排，</w:t>
      </w:r>
      <w:r>
        <w:rPr>
          <w:rFonts w:ascii="Times New Roman" w:eastAsia="仿宋" w:hAnsi="Times New Roman" w:cs="Times New Roman"/>
          <w:sz w:val="30"/>
          <w:szCs w:val="30"/>
        </w:rPr>
        <w:t>“</w:t>
      </w:r>
      <w:r>
        <w:rPr>
          <w:rFonts w:ascii="Times New Roman" w:eastAsia="仿宋" w:hAnsi="Times New Roman" w:cs="Times New Roman"/>
          <w:sz w:val="30"/>
          <w:szCs w:val="30"/>
        </w:rPr>
        <w:t>附件</w:t>
      </w:r>
      <w:r>
        <w:rPr>
          <w:rFonts w:ascii="Times New Roman" w:eastAsia="仿宋" w:hAnsi="Times New Roman" w:cs="Times New Roman"/>
          <w:sz w:val="30"/>
          <w:szCs w:val="30"/>
        </w:rPr>
        <w:t>”</w:t>
      </w:r>
      <w:r>
        <w:rPr>
          <w:rFonts w:ascii="Times New Roman" w:eastAsia="仿宋" w:hAnsi="Times New Roman" w:cs="Times New Roman"/>
          <w:sz w:val="30"/>
          <w:szCs w:val="30"/>
        </w:rPr>
        <w:t>二字用３号黑体字顶格编排在版心左上角第一行。格式要求同正文。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lastRenderedPageBreak/>
        <w:t>7.</w:t>
      </w:r>
      <w:r>
        <w:rPr>
          <w:rFonts w:ascii="Times New Roman" w:eastAsia="仿宋" w:hAnsi="Times New Roman" w:cs="Times New Roman"/>
          <w:sz w:val="30"/>
          <w:szCs w:val="30"/>
        </w:rPr>
        <w:t>行距。一般设置</w:t>
      </w:r>
      <w:r>
        <w:rPr>
          <w:rFonts w:ascii="Times New Roman" w:eastAsia="仿宋" w:hAnsi="Times New Roman" w:cs="Times New Roman" w:hint="eastAsia"/>
          <w:sz w:val="30"/>
          <w:szCs w:val="30"/>
        </w:rPr>
        <w:t>32</w:t>
      </w:r>
      <w:r>
        <w:rPr>
          <w:rFonts w:ascii="Times New Roman" w:eastAsia="仿宋" w:hAnsi="Times New Roman" w:cs="Times New Roman"/>
          <w:sz w:val="30"/>
          <w:szCs w:val="30"/>
        </w:rPr>
        <w:t>磅，具体情况视页面文字排版情况酌情调整。</w:t>
      </w:r>
      <w:r>
        <w:rPr>
          <w:rFonts w:ascii="Times New Roman" w:eastAsia="仿宋" w:hAnsi="Times New Roman" w:cs="Times New Roman" w:hint="eastAsia"/>
          <w:sz w:val="30"/>
          <w:szCs w:val="30"/>
        </w:rPr>
        <w:t>（正式文件根据页面情况酌情处理）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仿宋" w:hAnsi="Times New Roman" w:cs="Times New Roman" w:hint="eastAsia"/>
          <w:sz w:val="30"/>
          <w:szCs w:val="30"/>
        </w:rPr>
        <w:t>8.</w:t>
      </w:r>
      <w:r>
        <w:rPr>
          <w:rFonts w:ascii="Times New Roman" w:eastAsia="仿宋" w:hAnsi="Times New Roman" w:cs="Times New Roman"/>
          <w:sz w:val="30"/>
          <w:szCs w:val="30"/>
        </w:rPr>
        <w:t>装订。双面打印，在左侧装订２个钉；单面打印，在文稿左上角靠近边缘适当位置装订１个钉。</w:t>
      </w:r>
    </w:p>
    <w:p w:rsidR="00B25F96" w:rsidRDefault="00B25F96" w:rsidP="00B25F96">
      <w:pPr>
        <w:pStyle w:val="1"/>
        <w:ind w:firstLine="600"/>
        <w:rPr>
          <w:rFonts w:ascii="Times New Roman" w:eastAsia="仿宋" w:hAnsi="Times New Roman" w:cs="Times New Roman"/>
          <w:sz w:val="30"/>
          <w:szCs w:val="30"/>
        </w:rPr>
      </w:pPr>
    </w:p>
    <w:p w:rsidR="00B25F96" w:rsidRDefault="00B25F96" w:rsidP="00B25F96">
      <w:pPr>
        <w:pStyle w:val="1"/>
        <w:ind w:firstLine="602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b/>
          <w:sz w:val="30"/>
          <w:szCs w:val="30"/>
        </w:rPr>
        <w:t>注：</w:t>
      </w:r>
      <w:r>
        <w:rPr>
          <w:rFonts w:ascii="Times New Roman" w:eastAsia="仿宋" w:hAnsi="Times New Roman" w:cs="Times New Roman"/>
          <w:sz w:val="30"/>
          <w:szCs w:val="30"/>
        </w:rPr>
        <w:t>此格式仅适用于一般性文字材料。标准公文格式要求参见《中共中央办公厅国务院办公厅关于印发〈党政机关公文处理工作条例〉的通知》（中办发〔</w:t>
      </w:r>
      <w:r>
        <w:rPr>
          <w:rFonts w:ascii="Times New Roman" w:eastAsia="仿宋" w:hAnsi="Times New Roman" w:cs="Times New Roman"/>
          <w:sz w:val="30"/>
          <w:szCs w:val="30"/>
        </w:rPr>
        <w:t>2012</w:t>
      </w:r>
      <w:r>
        <w:rPr>
          <w:rFonts w:ascii="Times New Roman" w:eastAsia="仿宋" w:hAnsi="Times New Roman" w:cs="Times New Roman"/>
          <w:sz w:val="30"/>
          <w:szCs w:val="30"/>
        </w:rPr>
        <w:t>〕</w:t>
      </w:r>
      <w:r>
        <w:rPr>
          <w:rFonts w:ascii="Times New Roman" w:eastAsia="仿宋" w:hAnsi="Times New Roman" w:cs="Times New Roman"/>
          <w:sz w:val="30"/>
          <w:szCs w:val="30"/>
        </w:rPr>
        <w:t>14</w:t>
      </w:r>
      <w:r>
        <w:rPr>
          <w:rFonts w:ascii="Times New Roman" w:eastAsia="仿宋" w:hAnsi="Times New Roman" w:cs="Times New Roman"/>
          <w:sz w:val="30"/>
          <w:szCs w:val="30"/>
        </w:rPr>
        <w:t>号）和河北省委办公厅、省政府办公厅印发的《河北省党政机关公文处理工作实施细则》相关规定。</w:t>
      </w:r>
    </w:p>
    <w:p w:rsidR="00862456" w:rsidRPr="00B25F96" w:rsidRDefault="00862456">
      <w:bookmarkStart w:id="0" w:name="_GoBack"/>
      <w:bookmarkEnd w:id="0"/>
    </w:p>
    <w:sectPr w:rsidR="00862456" w:rsidRPr="00B25F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073" w:rsidRDefault="00E14073" w:rsidP="00B25F96">
      <w:r>
        <w:separator/>
      </w:r>
    </w:p>
  </w:endnote>
  <w:endnote w:type="continuationSeparator" w:id="0">
    <w:p w:rsidR="00E14073" w:rsidRDefault="00E14073" w:rsidP="00B2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073" w:rsidRDefault="00E14073" w:rsidP="00B25F96">
      <w:r>
        <w:separator/>
      </w:r>
    </w:p>
  </w:footnote>
  <w:footnote w:type="continuationSeparator" w:id="0">
    <w:p w:rsidR="00E14073" w:rsidRDefault="00E14073" w:rsidP="00B25F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E0"/>
    <w:rsid w:val="00862456"/>
    <w:rsid w:val="00B25F96"/>
    <w:rsid w:val="00E14073"/>
    <w:rsid w:val="00EA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F9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25F9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F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F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5F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5F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5F96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25F9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于洋</dc:creator>
  <cp:keywords/>
  <dc:description/>
  <cp:lastModifiedBy>于洋</cp:lastModifiedBy>
  <cp:revision>2</cp:revision>
  <dcterms:created xsi:type="dcterms:W3CDTF">2017-11-21T01:55:00Z</dcterms:created>
  <dcterms:modified xsi:type="dcterms:W3CDTF">2017-11-21T01:55:00Z</dcterms:modified>
</cp:coreProperties>
</file>